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807F6" w14:textId="77777777" w:rsidR="00F80806" w:rsidRDefault="00F80806" w:rsidP="00F80806">
      <w:pPr>
        <w:jc w:val="center"/>
        <w:rPr>
          <w:rFonts w:ascii="方正小标宋简体" w:eastAsia="方正小标宋简体" w:hAnsi="方正小标宋简体"/>
          <w:sz w:val="36"/>
          <w:szCs w:val="36"/>
        </w:rPr>
      </w:pPr>
      <w:r w:rsidRPr="00F80806">
        <w:rPr>
          <w:rFonts w:ascii="方正小标宋简体" w:eastAsia="方正小标宋简体" w:hAnsi="方正小标宋简体" w:hint="eastAsia"/>
          <w:sz w:val="36"/>
          <w:szCs w:val="36"/>
        </w:rPr>
        <w:t>坚定文化自信秉持开放包容坚持守正创新</w:t>
      </w:r>
      <w:r w:rsidRPr="00F80806">
        <w:rPr>
          <w:rFonts w:ascii="方正小标宋简体" w:eastAsia="方正小标宋简体" w:hAnsi="方正小标宋简体"/>
          <w:sz w:val="36"/>
          <w:szCs w:val="36"/>
        </w:rPr>
        <w:t xml:space="preserve"> </w:t>
      </w:r>
    </w:p>
    <w:p w14:paraId="3C2F584A" w14:textId="77777777" w:rsidR="00F80806" w:rsidRDefault="00F80806" w:rsidP="00F80806">
      <w:pPr>
        <w:jc w:val="center"/>
        <w:rPr>
          <w:rFonts w:ascii="方正小标宋简体" w:eastAsia="方正小标宋简体" w:hAnsi="方正小标宋简体"/>
          <w:sz w:val="36"/>
          <w:szCs w:val="36"/>
        </w:rPr>
      </w:pPr>
      <w:r w:rsidRPr="00F80806">
        <w:rPr>
          <w:rFonts w:ascii="方正小标宋简体" w:eastAsia="方正小标宋简体" w:hAnsi="方正小标宋简体"/>
          <w:sz w:val="36"/>
          <w:szCs w:val="36"/>
        </w:rPr>
        <w:t xml:space="preserve">为全面建设社会主义现代化国家 </w:t>
      </w:r>
    </w:p>
    <w:p w14:paraId="292C9E45" w14:textId="77777777" w:rsidR="00050E9C" w:rsidRDefault="00F80806" w:rsidP="00050E9C">
      <w:pPr>
        <w:jc w:val="center"/>
        <w:rPr>
          <w:rFonts w:ascii="方正小标宋简体" w:eastAsia="方正小标宋简体" w:hAnsi="方正小标宋简体"/>
          <w:sz w:val="36"/>
          <w:szCs w:val="36"/>
        </w:rPr>
      </w:pPr>
      <w:r w:rsidRPr="00F80806">
        <w:rPr>
          <w:rFonts w:ascii="方正小标宋简体" w:eastAsia="方正小标宋简体" w:hAnsi="方正小标宋简体"/>
          <w:sz w:val="36"/>
          <w:szCs w:val="36"/>
        </w:rPr>
        <w:t>全面推进中华民族伟大复兴提供</w:t>
      </w:r>
    </w:p>
    <w:p w14:paraId="13AB8D07" w14:textId="67404F3C" w:rsidR="004E2500" w:rsidRPr="00F80806" w:rsidRDefault="00F80806" w:rsidP="00050E9C">
      <w:pPr>
        <w:jc w:val="center"/>
        <w:rPr>
          <w:rFonts w:ascii="方正小标宋简体" w:eastAsia="方正小标宋简体" w:hAnsi="方正小标宋简体"/>
          <w:sz w:val="36"/>
          <w:szCs w:val="36"/>
        </w:rPr>
      </w:pPr>
      <w:r w:rsidRPr="00F80806">
        <w:rPr>
          <w:rFonts w:ascii="方正小标宋简体" w:eastAsia="方正小标宋简体" w:hAnsi="方正小标宋简体"/>
          <w:sz w:val="36"/>
          <w:szCs w:val="36"/>
        </w:rPr>
        <w:t>坚强思想保证强大精神力量有利文化条件</w:t>
      </w:r>
    </w:p>
    <w:p w14:paraId="25FA3781" w14:textId="0625D006" w:rsidR="00F80806" w:rsidRPr="00F80806" w:rsidRDefault="00F80806" w:rsidP="00F80806">
      <w:pPr>
        <w:spacing w:line="500" w:lineRule="exact"/>
        <w:ind w:firstLineChars="200" w:firstLine="560"/>
        <w:rPr>
          <w:rFonts w:ascii="仿宋" w:eastAsia="仿宋" w:hAnsi="仿宋" w:hint="eastAsia"/>
          <w:sz w:val="28"/>
          <w:szCs w:val="28"/>
        </w:rPr>
      </w:pPr>
      <w:r w:rsidRPr="00F80806">
        <w:rPr>
          <w:rFonts w:ascii="仿宋" w:eastAsia="仿宋" w:hAnsi="仿宋" w:hint="eastAsia"/>
          <w:sz w:val="28"/>
          <w:szCs w:val="28"/>
        </w:rPr>
        <w:t>中共中央总书记、国家主席、中央军委主席习近平近日对宣传思想文化工作作出重要指示指出，宣传思想文化工作事关党的前途命运，事关国家长治久安，事关民族凝聚力和向心力，是一项极端重要的工作。党的十八大以来，党中央从全局和战略高度，对宣传思想文化工作作出系统谋划和部署，推动新时代宣传思想文化事业取得历史性成就，意识形态领域形势发生全局性、根本性转变，全党全国各族人民文化自信明显增强、精神面貌更加奋发昂扬。</w:t>
      </w:r>
    </w:p>
    <w:p w14:paraId="4C47AEEA" w14:textId="661CCE0E" w:rsidR="00F80806" w:rsidRPr="00F80806" w:rsidRDefault="00F80806" w:rsidP="00F80806">
      <w:pPr>
        <w:spacing w:line="500" w:lineRule="exact"/>
        <w:rPr>
          <w:rFonts w:ascii="仿宋" w:eastAsia="仿宋" w:hAnsi="仿宋" w:hint="eastAsia"/>
          <w:sz w:val="28"/>
          <w:szCs w:val="28"/>
        </w:rPr>
      </w:pPr>
      <w:r w:rsidRPr="00F80806">
        <w:rPr>
          <w:rFonts w:ascii="仿宋" w:eastAsia="仿宋" w:hAnsi="仿宋" w:hint="eastAsia"/>
          <w:sz w:val="28"/>
          <w:szCs w:val="28"/>
        </w:rPr>
        <w:t xml:space="preserve">　　习近平强调，新时代新征程，世界百年未有之大变局加速演进，中华民族伟大复兴进入关键时期，战略机遇和风险挑战并存，宣传思想文化工作面临新形势新任务，必须要有新气象新作为。要坚持以新时代中国特色社会主义思想为指导，全面贯彻党的二十大精神，聚焦用党的创新理论武装全党、教育人民这个首要政治任务，围绕在新的历史起点上继续推动文化繁荣、建设文化强国、建设中华民族现代文明这一新的文化使命，坚定文化自信，秉持开放包容，坚持守正创新，着力加强党对宣传思想文化工作的领导，着力建设具有强大凝聚力和引领力的社会主义意识形态，着力培育和践行社会主义核心价值观，着力提升新闻舆论传播力引导力影响力公信力，着力赓续中华文脉、推动中华优秀传统文化创造性转化和创新性发展，着力推动文化事业和文化产业繁荣发展，着力加强国际传播能力建设、促进文明交流互鉴，充分激发全民族文化创新创造活力，不断巩固全党全国各族人民团结奋斗的共同思想基础，不断提升国家文化软实力和中华文化影响力，为全面建设社会主义现代化国家、全面推进中华民族伟大复兴提</w:t>
      </w:r>
      <w:r w:rsidRPr="00F80806">
        <w:rPr>
          <w:rFonts w:ascii="仿宋" w:eastAsia="仿宋" w:hAnsi="仿宋" w:hint="eastAsia"/>
          <w:sz w:val="28"/>
          <w:szCs w:val="28"/>
        </w:rPr>
        <w:lastRenderedPageBreak/>
        <w:t>供坚强思想保证、强大精神力量、有利文化条件。</w:t>
      </w:r>
    </w:p>
    <w:p w14:paraId="3B2E6992" w14:textId="7A19D50F" w:rsidR="00F80806" w:rsidRPr="00F80806" w:rsidRDefault="00F80806" w:rsidP="00F80806">
      <w:pPr>
        <w:spacing w:line="500" w:lineRule="exact"/>
        <w:rPr>
          <w:rFonts w:ascii="仿宋" w:eastAsia="仿宋" w:hAnsi="仿宋" w:hint="eastAsia"/>
          <w:sz w:val="28"/>
          <w:szCs w:val="28"/>
        </w:rPr>
      </w:pPr>
      <w:r w:rsidRPr="00F80806">
        <w:rPr>
          <w:rFonts w:ascii="仿宋" w:eastAsia="仿宋" w:hAnsi="仿宋" w:hint="eastAsia"/>
          <w:sz w:val="28"/>
          <w:szCs w:val="28"/>
        </w:rPr>
        <w:t xml:space="preserve">　　习近平强调，各级党委（党组）要把做好宣传思想文化工作作为重大政治责任扛在肩上，确保党中央关于文化建设的决策部署落到实处。各级宣传文化部门要强化政治担当，勇于改革创新，敢于善于斗争，不断开创新时代宣传思想文化工作新局面。</w:t>
      </w:r>
    </w:p>
    <w:p w14:paraId="31CD7BDC" w14:textId="4C0FA8D1" w:rsidR="00F80806" w:rsidRPr="00F80806" w:rsidRDefault="00F80806" w:rsidP="00F80806">
      <w:pPr>
        <w:spacing w:line="500" w:lineRule="exact"/>
        <w:rPr>
          <w:rFonts w:ascii="仿宋" w:eastAsia="仿宋" w:hAnsi="仿宋" w:hint="eastAsia"/>
          <w:sz w:val="28"/>
          <w:szCs w:val="28"/>
        </w:rPr>
      </w:pPr>
      <w:r w:rsidRPr="00F80806">
        <w:rPr>
          <w:rFonts w:ascii="仿宋" w:eastAsia="仿宋" w:hAnsi="仿宋" w:hint="eastAsia"/>
          <w:sz w:val="28"/>
          <w:szCs w:val="28"/>
        </w:rPr>
        <w:t xml:space="preserve">　　全国宣传思想文化工作会议</w:t>
      </w:r>
      <w:r w:rsidRPr="00F80806">
        <w:rPr>
          <w:rFonts w:ascii="仿宋" w:eastAsia="仿宋" w:hAnsi="仿宋"/>
          <w:sz w:val="28"/>
          <w:szCs w:val="28"/>
        </w:rPr>
        <w:t>10月7日至8日在京召开。会上传达了习近平重要指示。中共中央政治局常委、中央书记处书记蔡奇出席会议并讲话。</w:t>
      </w:r>
    </w:p>
    <w:p w14:paraId="569E3CB0" w14:textId="0FCC4A3F" w:rsidR="00F80806" w:rsidRPr="00F80806" w:rsidRDefault="00F80806" w:rsidP="00F80806">
      <w:pPr>
        <w:spacing w:line="500" w:lineRule="exact"/>
        <w:rPr>
          <w:rFonts w:ascii="仿宋" w:eastAsia="仿宋" w:hAnsi="仿宋" w:hint="eastAsia"/>
          <w:sz w:val="28"/>
          <w:szCs w:val="28"/>
        </w:rPr>
      </w:pPr>
      <w:r w:rsidRPr="00F80806">
        <w:rPr>
          <w:rFonts w:ascii="仿宋" w:eastAsia="仿宋" w:hAnsi="仿宋" w:hint="eastAsia"/>
          <w:sz w:val="28"/>
          <w:szCs w:val="28"/>
        </w:rPr>
        <w:t xml:space="preserve">　　会议指出，习近平总书记的重要指示高屋建瓴、精辟深邃，具有很强的政治性、思想性、指导性，为进一步做好宣传思想文化工作指明了方向，必须深入学习领会、坚决贯彻落实。</w:t>
      </w:r>
    </w:p>
    <w:p w14:paraId="674088BC" w14:textId="2B491114" w:rsidR="00F80806" w:rsidRPr="00F80806" w:rsidRDefault="00F80806" w:rsidP="00F80806">
      <w:pPr>
        <w:spacing w:line="500" w:lineRule="exact"/>
        <w:rPr>
          <w:rFonts w:ascii="仿宋" w:eastAsia="仿宋" w:hAnsi="仿宋" w:hint="eastAsia"/>
          <w:sz w:val="28"/>
          <w:szCs w:val="28"/>
        </w:rPr>
      </w:pPr>
      <w:r w:rsidRPr="00F80806">
        <w:rPr>
          <w:rFonts w:ascii="仿宋" w:eastAsia="仿宋" w:hAnsi="仿宋" w:hint="eastAsia"/>
          <w:sz w:val="28"/>
          <w:szCs w:val="28"/>
        </w:rPr>
        <w:t xml:space="preserve">　　会议认为，党的十八大以来，宣传思想文化工作之所以取得历史性成就，最根本就在于有习近平总书记领航掌舵，有习近平新时代中国特色社会主义思想科学指引。习近平总书记在新时代文化建设方面的新思想新观点新论断，内涵十分丰富、论述极为深刻，是新时代党领导文化建设实践经验的理论总结，丰富和发展了马克思主义文化理论，构成了习近平新时代中国特色社会主义思想的文化篇，形成了习近平文化思想。</w:t>
      </w:r>
    </w:p>
    <w:p w14:paraId="3F5FF5D5" w14:textId="2D20FCF7" w:rsidR="00F80806" w:rsidRPr="00F80806" w:rsidRDefault="00F80806" w:rsidP="00F80806">
      <w:pPr>
        <w:spacing w:line="500" w:lineRule="exact"/>
        <w:rPr>
          <w:rFonts w:ascii="仿宋" w:eastAsia="仿宋" w:hAnsi="仿宋" w:hint="eastAsia"/>
          <w:sz w:val="28"/>
          <w:szCs w:val="28"/>
        </w:rPr>
      </w:pPr>
      <w:r w:rsidRPr="00F80806">
        <w:rPr>
          <w:rFonts w:ascii="仿宋" w:eastAsia="仿宋" w:hAnsi="仿宋" w:hint="eastAsia"/>
          <w:sz w:val="28"/>
          <w:szCs w:val="28"/>
        </w:rPr>
        <w:t xml:space="preserve">　　会议提出，习近平文化思想既有文化理论观点上的创新和突破，又有文化工作布局上的部署要求，明体达用、体用贯通，明确了新时代文化建设的路线图和任务书，标志着我们党对中国特色社会主义文化建设规律的认识达到了新高度，表明我们党的历史自信、文化自信达到了新高度，并在我国社会主义文化建设中展现出了强大伟力，为做好新时代新征程宣传思想文化工作、担负起新的文化使命提供了强大思想武器和科学行动指南。习近平文化思想是一个不断展开的、开放式的思想体系，必将随着实践深入不断丰富发展。要深刻领悟“两个确立”的决定性意义，增强“四个意识”、坚定“四个自信”、做到</w:t>
      </w:r>
      <w:r w:rsidRPr="00F80806">
        <w:rPr>
          <w:rFonts w:ascii="仿宋" w:eastAsia="仿宋" w:hAnsi="仿宋" w:hint="eastAsia"/>
          <w:sz w:val="28"/>
          <w:szCs w:val="28"/>
        </w:rPr>
        <w:lastRenderedPageBreak/>
        <w:t>“两个维护”，持续加强对习近平文化思想的学习、研究、阐释，并自觉贯彻落实到宣传思想文化工作各方面和全过程。</w:t>
      </w:r>
    </w:p>
    <w:p w14:paraId="062DD43E" w14:textId="65955B42" w:rsidR="00F80806" w:rsidRPr="00F80806" w:rsidRDefault="00F80806" w:rsidP="00F80806">
      <w:pPr>
        <w:spacing w:line="500" w:lineRule="exact"/>
        <w:rPr>
          <w:rFonts w:ascii="仿宋" w:eastAsia="仿宋" w:hAnsi="仿宋" w:hint="eastAsia"/>
          <w:sz w:val="28"/>
          <w:szCs w:val="28"/>
        </w:rPr>
      </w:pPr>
      <w:r w:rsidRPr="00F80806">
        <w:rPr>
          <w:rFonts w:ascii="仿宋" w:eastAsia="仿宋" w:hAnsi="仿宋" w:hint="eastAsia"/>
          <w:sz w:val="28"/>
          <w:szCs w:val="28"/>
        </w:rPr>
        <w:t xml:space="preserve">　　会议强调，要紧紧围绕学习贯彻习近平文化思想，围绕贯彻党的二十大关于文化建设的战略部署，切实增强做好新时代新征程宣传思想文化工作的责任感使命感，推动各项工作落地见效。坚持不懈用习近平新时代中国特色社会主义思想凝心铸魂，在真学真懂真信真用、深化内化转化上下功夫。巩固壮大奋进新时代的主流思想舆论，以强信心为重点加强正面宣传，提高舆论引导能力。广泛践行社会主义核心价值观，改进创新精神文明建设工作。促进文化事业和文化产业繁荣发展，推动中华优秀传统文化保护传承。加强和改进对外宣传工作，增强中华文明传播力影响力。坚决有效防范化解意识形态风险，敢于亮剑、敢于斗争。加强党对宣传思想文化工作的全面领导，落实政治责任，勇于改革创新，强化法治保障，建强干部人才队伍，为担负起新的文化使命提供坚强政治保证。要以钉钉子精神把各项任务要求落到实处，不断增强工作能力本领，提高工作质量效能，在建设社会主义文化强国、建设中华民族现代文明的奋斗和实践中展现新气象新作为。</w:t>
      </w:r>
    </w:p>
    <w:p w14:paraId="1091136F" w14:textId="2DDAD06A" w:rsidR="00F80806" w:rsidRPr="00F80806" w:rsidRDefault="00F80806" w:rsidP="00F80806">
      <w:pPr>
        <w:spacing w:line="500" w:lineRule="exact"/>
        <w:rPr>
          <w:rFonts w:ascii="仿宋" w:eastAsia="仿宋" w:hAnsi="仿宋" w:hint="eastAsia"/>
          <w:sz w:val="28"/>
          <w:szCs w:val="28"/>
        </w:rPr>
      </w:pPr>
      <w:r w:rsidRPr="00F80806">
        <w:rPr>
          <w:rFonts w:ascii="仿宋" w:eastAsia="仿宋" w:hAnsi="仿宋" w:hint="eastAsia"/>
          <w:sz w:val="28"/>
          <w:szCs w:val="28"/>
        </w:rPr>
        <w:t xml:space="preserve">　　中共中央政治局委员、中央宣传部部长李书磊作工作布置。</w:t>
      </w:r>
    </w:p>
    <w:p w14:paraId="1BDE7970" w14:textId="3E7A3964" w:rsidR="00F80806" w:rsidRPr="00F80806" w:rsidRDefault="00F80806" w:rsidP="00F80806">
      <w:pPr>
        <w:spacing w:line="500" w:lineRule="exact"/>
        <w:rPr>
          <w:rFonts w:ascii="仿宋" w:eastAsia="仿宋" w:hAnsi="仿宋" w:hint="eastAsia"/>
          <w:sz w:val="28"/>
          <w:szCs w:val="28"/>
        </w:rPr>
      </w:pPr>
      <w:r w:rsidRPr="00F80806">
        <w:rPr>
          <w:rFonts w:ascii="仿宋" w:eastAsia="仿宋" w:hAnsi="仿宋" w:hint="eastAsia"/>
          <w:sz w:val="28"/>
          <w:szCs w:val="28"/>
        </w:rPr>
        <w:t xml:space="preserve">　　中央网信办、人民日报社、中央广播电视总台、国务院国资委、北京市委宣传部、四川省委宣传部负责同志作交流发言。</w:t>
      </w:r>
    </w:p>
    <w:p w14:paraId="3E02209E" w14:textId="71F884B8" w:rsidR="00F80806" w:rsidRPr="00F80806" w:rsidRDefault="00F80806" w:rsidP="00F80806">
      <w:pPr>
        <w:spacing w:line="500" w:lineRule="exact"/>
        <w:rPr>
          <w:rFonts w:ascii="仿宋" w:eastAsia="仿宋" w:hAnsi="仿宋" w:hint="eastAsia"/>
          <w:sz w:val="28"/>
          <w:szCs w:val="28"/>
        </w:rPr>
      </w:pPr>
      <w:r w:rsidRPr="00F80806">
        <w:rPr>
          <w:rFonts w:ascii="仿宋" w:eastAsia="仿宋" w:hAnsi="仿宋" w:hint="eastAsia"/>
          <w:sz w:val="28"/>
          <w:szCs w:val="28"/>
        </w:rPr>
        <w:t xml:space="preserve">　　铁凝、谌贻琴出席会议。</w:t>
      </w:r>
    </w:p>
    <w:p w14:paraId="6CA7BD37" w14:textId="72AA30FA" w:rsidR="00F80806" w:rsidRPr="00F80806" w:rsidRDefault="00F80806" w:rsidP="00F80806">
      <w:pPr>
        <w:spacing w:line="500" w:lineRule="exact"/>
        <w:rPr>
          <w:rFonts w:ascii="仿宋" w:eastAsia="仿宋" w:hAnsi="仿宋" w:hint="eastAsia"/>
          <w:sz w:val="28"/>
          <w:szCs w:val="28"/>
        </w:rPr>
      </w:pPr>
      <w:r w:rsidRPr="00F80806">
        <w:rPr>
          <w:rFonts w:ascii="仿宋" w:eastAsia="仿宋" w:hAnsi="仿宋" w:hint="eastAsia"/>
          <w:sz w:val="28"/>
          <w:szCs w:val="28"/>
        </w:rPr>
        <w:t xml:space="preserve">　　中央宣传思想文化工作领导小组成员，各省区市和计划单列市、新疆生产建设兵团、中央宣传文化系统各单位，中央和国家机关有关部门、有关人民团体，中央管理的金融机构、部分企业、高校，中央军委机关有关部门负责同志等参加会议。</w:t>
      </w:r>
    </w:p>
    <w:sectPr w:rsidR="00F80806" w:rsidRPr="00F80806" w:rsidSect="009C39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37F08" w14:textId="77777777" w:rsidR="00D943BC" w:rsidRDefault="00D943BC" w:rsidP="00F80806">
      <w:r>
        <w:separator/>
      </w:r>
    </w:p>
  </w:endnote>
  <w:endnote w:type="continuationSeparator" w:id="0">
    <w:p w14:paraId="28A2DC3A" w14:textId="77777777" w:rsidR="00D943BC" w:rsidRDefault="00D943BC" w:rsidP="00F8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AD3A1" w14:textId="77777777" w:rsidR="00D943BC" w:rsidRDefault="00D943BC" w:rsidP="00F80806">
      <w:r>
        <w:separator/>
      </w:r>
    </w:p>
  </w:footnote>
  <w:footnote w:type="continuationSeparator" w:id="0">
    <w:p w14:paraId="286312D3" w14:textId="77777777" w:rsidR="00D943BC" w:rsidRDefault="00D943BC" w:rsidP="00F80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55"/>
    <w:rsid w:val="00050E9C"/>
    <w:rsid w:val="004D4955"/>
    <w:rsid w:val="004E2500"/>
    <w:rsid w:val="009C39E7"/>
    <w:rsid w:val="00D943BC"/>
    <w:rsid w:val="00F808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6028A"/>
  <w15:chartTrackingRefBased/>
  <w15:docId w15:val="{622FE6EB-E472-4D7D-AF30-4989C33D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0806"/>
    <w:pPr>
      <w:tabs>
        <w:tab w:val="center" w:pos="4153"/>
        <w:tab w:val="right" w:pos="8306"/>
      </w:tabs>
      <w:snapToGrid w:val="0"/>
      <w:jc w:val="center"/>
    </w:pPr>
    <w:rPr>
      <w:sz w:val="18"/>
      <w:szCs w:val="18"/>
    </w:rPr>
  </w:style>
  <w:style w:type="character" w:customStyle="1" w:styleId="a4">
    <w:name w:val="页眉 字符"/>
    <w:basedOn w:val="a0"/>
    <w:link w:val="a3"/>
    <w:uiPriority w:val="99"/>
    <w:rsid w:val="00F80806"/>
    <w:rPr>
      <w:sz w:val="18"/>
      <w:szCs w:val="18"/>
    </w:rPr>
  </w:style>
  <w:style w:type="paragraph" w:styleId="a5">
    <w:name w:val="footer"/>
    <w:basedOn w:val="a"/>
    <w:link w:val="a6"/>
    <w:uiPriority w:val="99"/>
    <w:unhideWhenUsed/>
    <w:rsid w:val="00F80806"/>
    <w:pPr>
      <w:tabs>
        <w:tab w:val="center" w:pos="4153"/>
        <w:tab w:val="right" w:pos="8306"/>
      </w:tabs>
      <w:snapToGrid w:val="0"/>
      <w:jc w:val="left"/>
    </w:pPr>
    <w:rPr>
      <w:sz w:val="18"/>
      <w:szCs w:val="18"/>
    </w:rPr>
  </w:style>
  <w:style w:type="character" w:customStyle="1" w:styleId="a6">
    <w:name w:val="页脚 字符"/>
    <w:basedOn w:val="a0"/>
    <w:link w:val="a5"/>
    <w:uiPriority w:val="99"/>
    <w:rsid w:val="00F808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Yifan WANG</dc:creator>
  <cp:keywords/>
  <dc:description/>
  <cp:lastModifiedBy>Yifan WANG</cp:lastModifiedBy>
  <cp:revision>3</cp:revision>
  <dcterms:created xsi:type="dcterms:W3CDTF">2023-10-09T03:28:00Z</dcterms:created>
  <dcterms:modified xsi:type="dcterms:W3CDTF">2023-10-09T03:32:00Z</dcterms:modified>
</cp:coreProperties>
</file>